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4FB43" w14:textId="77777777" w:rsidR="00FC32E6" w:rsidRPr="00325D8F" w:rsidRDefault="00FC32E6" w:rsidP="00973945">
      <w:pPr>
        <w:pStyle w:val="Title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Times New Roman" w:hAnsi="Times New Roman"/>
          <w:spacing w:val="128"/>
          <w:sz w:val="24"/>
          <w:szCs w:val="24"/>
        </w:rPr>
      </w:pPr>
      <w:r w:rsidRPr="00325D8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21E2548" wp14:editId="19891D64">
            <wp:extent cx="342900" cy="685800"/>
            <wp:effectExtent l="19050" t="0" r="0" b="0"/>
            <wp:docPr id="2" name="Picture 1" descr="07797801-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7797801-0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D80DC8" w14:textId="77777777" w:rsidR="00FC32E6" w:rsidRPr="00325D8F" w:rsidRDefault="00DB7D25" w:rsidP="00973945">
      <w:pPr>
        <w:pStyle w:val="Subtitle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45"/>
        <w:rPr>
          <w:rFonts w:ascii="Times New Roman" w:hAnsi="Times New Roman"/>
          <w:spacing w:val="46"/>
          <w:szCs w:val="24"/>
          <w:lang w:val="sr-Cyrl-CS"/>
        </w:rPr>
      </w:pPr>
      <w:r w:rsidRPr="00DB7D25">
        <w:rPr>
          <w:rFonts w:ascii="Times New Roman" w:hAnsi="Times New Roman"/>
          <w:spacing w:val="128"/>
          <w:szCs w:val="24"/>
          <w:lang w:val="sr-Cyrl-CS"/>
        </w:rPr>
        <w:t>АГЕНЦИЈА ЗА ПРОСТОРНО ПЛАНИРАЊЕ И УРБАНИЗАМ РЕПУБЛИКЕ СРБИЈЕ</w:t>
      </w:r>
    </w:p>
    <w:p w14:paraId="4D95BDB2" w14:textId="0BFE571D" w:rsidR="00FC32E6" w:rsidRPr="00325D8F" w:rsidRDefault="00FC32E6" w:rsidP="00973945">
      <w:pPr>
        <w:pStyle w:val="NormalWeb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lang w:val="sr-Cyrl-CS"/>
        </w:rPr>
      </w:pPr>
      <w:r w:rsidRPr="00325D8F">
        <w:rPr>
          <w:lang w:val="sr-Cyrl-CS"/>
        </w:rPr>
        <w:t>у складу са чланом 45а Закона о планирању и изградњи („Службени гласник РС”, бр. 72/09, 81/09 - исправка, 64/10 - УС, 24/11, 121/12, 42/13 - УС, 50/13 -</w:t>
      </w:r>
      <w:r w:rsidR="00DB7D25">
        <w:rPr>
          <w:lang w:val="sr-Cyrl-CS"/>
        </w:rPr>
        <w:t xml:space="preserve"> УС, 98/13 -</w:t>
      </w:r>
      <w:r w:rsidRPr="00325D8F">
        <w:rPr>
          <w:lang w:val="sr-Cyrl-CS"/>
        </w:rPr>
        <w:t xml:space="preserve"> УС</w:t>
      </w:r>
      <w:r w:rsidRPr="00993944">
        <w:rPr>
          <w:lang w:val="ru-RU"/>
        </w:rPr>
        <w:t>,</w:t>
      </w:r>
      <w:r w:rsidR="00973945">
        <w:rPr>
          <w:lang w:val="sr-Cyrl-CS"/>
        </w:rPr>
        <w:t xml:space="preserve"> 132/14,</w:t>
      </w:r>
      <w:r w:rsidRPr="00325D8F">
        <w:rPr>
          <w:lang w:val="sr-Cyrl-CS"/>
        </w:rPr>
        <w:t xml:space="preserve"> 145/14</w:t>
      </w:r>
      <w:r w:rsidR="004D1025">
        <w:t xml:space="preserve">, </w:t>
      </w:r>
      <w:r w:rsidR="00973945">
        <w:rPr>
          <w:lang w:val="ru-RU"/>
        </w:rPr>
        <w:t>83/18</w:t>
      </w:r>
      <w:r w:rsidR="004D1025">
        <w:t xml:space="preserve">, </w:t>
      </w:r>
      <w:r w:rsidR="004D1025" w:rsidRPr="004D1025">
        <w:rPr>
          <w:bCs/>
          <w:lang w:val="sr-Cyrl-CS"/>
        </w:rPr>
        <w:t>31/19</w:t>
      </w:r>
      <w:r w:rsidR="0001153A">
        <w:rPr>
          <w:bCs/>
          <w:lang w:val="sr-Cyrl-CS"/>
        </w:rPr>
        <w:t>,</w:t>
      </w:r>
      <w:r w:rsidR="004D1025" w:rsidRPr="004D1025">
        <w:rPr>
          <w:bCs/>
          <w:lang w:val="sr-Cyrl-CS"/>
        </w:rPr>
        <w:t xml:space="preserve"> 37/19</w:t>
      </w:r>
      <w:r w:rsidR="00DB7D25">
        <w:rPr>
          <w:bCs/>
          <w:lang w:val="sr-Cyrl-CS"/>
        </w:rPr>
        <w:t xml:space="preserve">, </w:t>
      </w:r>
      <w:r w:rsidR="0001153A">
        <w:rPr>
          <w:bCs/>
          <w:lang w:val="sr-Cyrl-CS"/>
        </w:rPr>
        <w:t>9/20</w:t>
      </w:r>
      <w:r w:rsidR="00DB7D25">
        <w:rPr>
          <w:bCs/>
          <w:lang w:val="sr-Cyrl-CS"/>
        </w:rPr>
        <w:t>, 52/21</w:t>
      </w:r>
      <w:r w:rsidR="00293318">
        <w:rPr>
          <w:bCs/>
        </w:rPr>
        <w:t>,</w:t>
      </w:r>
      <w:r w:rsidR="00DB7D25">
        <w:rPr>
          <w:bCs/>
          <w:lang w:val="sr-Cyrl-CS"/>
        </w:rPr>
        <w:t xml:space="preserve"> 62/23</w:t>
      </w:r>
      <w:r w:rsidR="00293318">
        <w:rPr>
          <w:bCs/>
        </w:rPr>
        <w:t xml:space="preserve">, </w:t>
      </w:r>
      <w:r w:rsidR="00293318">
        <w:rPr>
          <w:bCs/>
          <w:lang w:val="sr-Cyrl-RS"/>
        </w:rPr>
        <w:t>91/25 и 80/26</w:t>
      </w:r>
      <w:r w:rsidRPr="00325D8F">
        <w:rPr>
          <w:lang w:val="sr-Cyrl-CS"/>
        </w:rPr>
        <w:t xml:space="preserve">) </w:t>
      </w:r>
      <w:r w:rsidR="00DB7D25">
        <w:rPr>
          <w:lang w:val="sr-Cyrl-CS"/>
        </w:rPr>
        <w:t xml:space="preserve"> </w:t>
      </w:r>
    </w:p>
    <w:p w14:paraId="049B423D" w14:textId="77777777" w:rsidR="00FC32E6" w:rsidRPr="00325D8F" w:rsidRDefault="00FC32E6" w:rsidP="00973945">
      <w:pPr>
        <w:pStyle w:val="Title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60"/>
        <w:jc w:val="both"/>
        <w:rPr>
          <w:rFonts w:ascii="Times New Roman" w:hAnsi="Times New Roman"/>
          <w:b w:val="0"/>
          <w:sz w:val="24"/>
          <w:szCs w:val="24"/>
          <w:lang w:val="sr-Cyrl-CS"/>
        </w:rPr>
      </w:pPr>
    </w:p>
    <w:p w14:paraId="5348D934" w14:textId="77777777" w:rsidR="00FC32E6" w:rsidRPr="00325D8F" w:rsidRDefault="00FC32E6" w:rsidP="0097394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80" w:after="60"/>
        <w:jc w:val="center"/>
        <w:rPr>
          <w:b/>
          <w:spacing w:val="100"/>
          <w:lang w:val="ru-RU"/>
        </w:rPr>
      </w:pPr>
      <w:r w:rsidRPr="00325D8F">
        <w:rPr>
          <w:b/>
          <w:spacing w:val="100"/>
          <w:lang w:val="sr-Cyrl-CS"/>
        </w:rPr>
        <w:t xml:space="preserve">оглашава </w:t>
      </w:r>
    </w:p>
    <w:p w14:paraId="2CC17ED4" w14:textId="77777777" w:rsidR="00FC32E6" w:rsidRPr="00325D8F" w:rsidRDefault="00FC32E6" w:rsidP="0097394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120"/>
        <w:jc w:val="center"/>
        <w:rPr>
          <w:b/>
          <w:iCs/>
          <w:spacing w:val="100"/>
          <w:lang w:val="sr-Cyrl-CS"/>
        </w:rPr>
      </w:pPr>
      <w:r w:rsidRPr="00325D8F">
        <w:rPr>
          <w:b/>
          <w:iCs/>
          <w:spacing w:val="100"/>
          <w:lang w:val="sr-Cyrl-CS"/>
        </w:rPr>
        <w:t xml:space="preserve">РАНИ ЈАВНИ УВИД </w:t>
      </w:r>
    </w:p>
    <w:p w14:paraId="162B43D0" w14:textId="77777777" w:rsidR="00FC32E6" w:rsidRPr="00325D8F" w:rsidRDefault="00FC32E6" w:rsidP="00973945">
      <w:pPr>
        <w:pStyle w:val="Subtitle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45"/>
        <w:rPr>
          <w:rFonts w:ascii="Times New Roman" w:hAnsi="Times New Roman"/>
          <w:spacing w:val="46"/>
          <w:szCs w:val="24"/>
          <w:lang w:val="sr-Cyrl-CS"/>
        </w:rPr>
      </w:pPr>
      <w:r w:rsidRPr="00325D8F">
        <w:rPr>
          <w:rFonts w:ascii="Times New Roman" w:hAnsi="Times New Roman"/>
          <w:spacing w:val="46"/>
          <w:szCs w:val="24"/>
          <w:lang w:val="sr-Cyrl-CS"/>
        </w:rPr>
        <w:t xml:space="preserve">поводом израде </w:t>
      </w:r>
    </w:p>
    <w:p w14:paraId="14D55044" w14:textId="0E863D15" w:rsidR="00FC32E6" w:rsidRPr="00325D8F" w:rsidRDefault="00293318" w:rsidP="00973945">
      <w:pPr>
        <w:pStyle w:val="Subtitle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45"/>
        <w:rPr>
          <w:rFonts w:ascii="Times New Roman" w:hAnsi="Times New Roman"/>
          <w:spacing w:val="46"/>
          <w:szCs w:val="24"/>
          <w:lang w:val="sr-Cyrl-CS"/>
        </w:rPr>
      </w:pPr>
      <w:r w:rsidRPr="00293318">
        <w:rPr>
          <w:rFonts w:ascii="Times New Roman" w:hAnsi="Times New Roman"/>
          <w:bCs/>
          <w:spacing w:val="46"/>
          <w:szCs w:val="24"/>
        </w:rPr>
        <w:t xml:space="preserve">ПРОСТОРНОГ ПЛАНА ПОДРУЧЈА ПОСЕБНЕ НАМЕНЕ </w:t>
      </w:r>
      <w:r w:rsidRPr="00293318">
        <w:rPr>
          <w:rFonts w:ascii="Times New Roman" w:hAnsi="Times New Roman"/>
          <w:bCs/>
          <w:spacing w:val="46"/>
          <w:szCs w:val="24"/>
          <w:lang w:val="sr-Cyrl-RS"/>
        </w:rPr>
        <w:t xml:space="preserve">РУДНИКА „ЈАМА БОРˮ - </w:t>
      </w:r>
      <w:r w:rsidRPr="00293318">
        <w:rPr>
          <w:rFonts w:ascii="Times New Roman" w:hAnsi="Times New Roman"/>
          <w:bCs/>
          <w:spacing w:val="46"/>
          <w:szCs w:val="24"/>
          <w:lang w:val="sr-Latn-RS"/>
        </w:rPr>
        <w:t>II</w:t>
      </w:r>
      <w:r w:rsidRPr="00293318">
        <w:rPr>
          <w:rFonts w:ascii="Times New Roman" w:hAnsi="Times New Roman"/>
          <w:bCs/>
          <w:spacing w:val="46"/>
          <w:szCs w:val="24"/>
          <w:lang w:val="sr-Cyrl-RS"/>
        </w:rPr>
        <w:t xml:space="preserve"> ФАЗА РАЗВОЈА РУДНИКА</w:t>
      </w:r>
    </w:p>
    <w:p w14:paraId="5675020A" w14:textId="77777777" w:rsidR="00FC32E6" w:rsidRPr="00993944" w:rsidRDefault="00FC32E6" w:rsidP="00973945">
      <w:pPr>
        <w:pStyle w:val="Heading1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Times New Roman" w:hAnsi="Times New Roman"/>
          <w:spacing w:val="10"/>
          <w:szCs w:val="24"/>
          <w:lang w:val="ru-RU"/>
        </w:rPr>
      </w:pPr>
    </w:p>
    <w:p w14:paraId="61DC2275" w14:textId="24B94143" w:rsidR="00365270" w:rsidRPr="00993944" w:rsidRDefault="00365270" w:rsidP="00973945">
      <w:pPr>
        <w:pStyle w:val="NormalWeb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lang w:val="ru-RU"/>
        </w:rPr>
      </w:pPr>
      <w:r w:rsidRPr="00325D8F">
        <w:rPr>
          <w:lang w:val="sr-Cyrl-CS"/>
        </w:rPr>
        <w:t xml:space="preserve">Одлука о изради </w:t>
      </w:r>
      <w:r w:rsidR="00014862" w:rsidRPr="00014862">
        <w:rPr>
          <w:lang w:val="sr-Cyrl-CS"/>
        </w:rPr>
        <w:t xml:space="preserve">Просторног плана подручја посебне намене </w:t>
      </w:r>
      <w:r w:rsidR="00293318" w:rsidRPr="00293318">
        <w:rPr>
          <w:lang w:val="sr-Cyrl-CS"/>
        </w:rPr>
        <w:t>Просторног плана подручја посебне намене рудника „Јама Борˮ - II фаза развоја рудника</w:t>
      </w:r>
      <w:r w:rsidR="00014862" w:rsidRPr="00014862">
        <w:rPr>
          <w:lang w:val="sr-Cyrl-CS"/>
        </w:rPr>
        <w:t xml:space="preserve"> </w:t>
      </w:r>
      <w:r w:rsidRPr="00325D8F">
        <w:rPr>
          <w:lang w:val="sr-Cyrl-CS"/>
        </w:rPr>
        <w:t xml:space="preserve">је објављена у „Службеном гласнику РС”, број </w:t>
      </w:r>
      <w:r w:rsidR="00293318">
        <w:rPr>
          <w:lang w:val="sr-Cyrl-RS"/>
        </w:rPr>
        <w:t>73/26</w:t>
      </w:r>
      <w:r w:rsidRPr="00993944">
        <w:rPr>
          <w:lang w:val="ru-RU"/>
        </w:rPr>
        <w:t>.</w:t>
      </w:r>
    </w:p>
    <w:p w14:paraId="5522C0C3" w14:textId="21834CC2" w:rsidR="00365270" w:rsidRPr="00EB4CD0" w:rsidRDefault="00365270" w:rsidP="00973945">
      <w:pPr>
        <w:pStyle w:val="NormalWeb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lang w:val="sr-Cyrl-RS"/>
        </w:rPr>
      </w:pPr>
      <w:r w:rsidRPr="00325D8F">
        <w:rPr>
          <w:b/>
          <w:lang w:val="sr-Cyrl-CS"/>
        </w:rPr>
        <w:t>Рани јавни увид одржаће се</w:t>
      </w:r>
      <w:r w:rsidRPr="00325D8F">
        <w:rPr>
          <w:lang w:val="sr-Cyrl-CS"/>
        </w:rPr>
        <w:t xml:space="preserve"> </w:t>
      </w:r>
      <w:r w:rsidR="007D7A6E">
        <w:rPr>
          <w:b/>
          <w:lang w:val="sr-Cyrl-CS"/>
        </w:rPr>
        <w:t>у трајању од 15 дана</w:t>
      </w:r>
      <w:r w:rsidRPr="00325D8F">
        <w:rPr>
          <w:b/>
          <w:lang w:val="sr-Cyrl-CS"/>
        </w:rPr>
        <w:t xml:space="preserve"> од </w:t>
      </w:r>
      <w:r w:rsidR="008A1169">
        <w:rPr>
          <w:b/>
        </w:rPr>
        <w:t>26</w:t>
      </w:r>
      <w:r w:rsidR="00293318">
        <w:rPr>
          <w:b/>
          <w:lang w:val="sr-Cyrl-CS"/>
        </w:rPr>
        <w:t xml:space="preserve">. </w:t>
      </w:r>
      <w:r w:rsidR="008A1169">
        <w:rPr>
          <w:b/>
          <w:lang w:val="sr-Cyrl-CS"/>
        </w:rPr>
        <w:t>октобра</w:t>
      </w:r>
      <w:r w:rsidRPr="00325D8F">
        <w:rPr>
          <w:b/>
          <w:lang w:val="sr-Cyrl-CS"/>
        </w:rPr>
        <w:t xml:space="preserve"> до </w:t>
      </w:r>
      <w:r w:rsidR="00293318">
        <w:rPr>
          <w:b/>
          <w:lang w:val="ru-RU"/>
        </w:rPr>
        <w:t>0</w:t>
      </w:r>
      <w:r w:rsidR="008A1169">
        <w:rPr>
          <w:b/>
        </w:rPr>
        <w:t>9</w:t>
      </w:r>
      <w:r w:rsidRPr="00325D8F">
        <w:rPr>
          <w:b/>
          <w:lang w:val="sr-Cyrl-CS"/>
        </w:rPr>
        <w:t xml:space="preserve">. </w:t>
      </w:r>
      <w:r w:rsidR="008A1169">
        <w:rPr>
          <w:b/>
          <w:lang w:val="sr-Cyrl-RS"/>
        </w:rPr>
        <w:t>новембра</w:t>
      </w:r>
      <w:r w:rsidRPr="00325D8F">
        <w:rPr>
          <w:b/>
          <w:lang w:val="sr-Cyrl-CS"/>
        </w:rPr>
        <w:t xml:space="preserve"> 20</w:t>
      </w:r>
      <w:r w:rsidR="00014862">
        <w:rPr>
          <w:b/>
          <w:lang w:val="sr-Cyrl-CS"/>
        </w:rPr>
        <w:t>2</w:t>
      </w:r>
      <w:r w:rsidR="00293318">
        <w:rPr>
          <w:b/>
          <w:lang w:val="sr-Cyrl-CS"/>
        </w:rPr>
        <w:t>6</w:t>
      </w:r>
      <w:r w:rsidRPr="00325D8F">
        <w:rPr>
          <w:b/>
          <w:lang w:val="sr-Cyrl-CS"/>
        </w:rPr>
        <w:t>. године</w:t>
      </w:r>
      <w:r w:rsidR="007D7A6E" w:rsidRPr="007D7A6E">
        <w:rPr>
          <w:b/>
          <w:lang w:val="ru-RU"/>
        </w:rPr>
        <w:t>,</w:t>
      </w:r>
      <w:r w:rsidRPr="00325D8F">
        <w:rPr>
          <w:b/>
          <w:lang w:val="sr-Cyrl-CS"/>
        </w:rPr>
        <w:t xml:space="preserve"> </w:t>
      </w:r>
      <w:r w:rsidRPr="00325D8F">
        <w:rPr>
          <w:lang w:val="sr-Cyrl-CS"/>
        </w:rPr>
        <w:t xml:space="preserve">на званичним интернет страницама </w:t>
      </w:r>
      <w:r w:rsidR="00293318">
        <w:rPr>
          <w:lang w:val="sr-Cyrl-CS"/>
        </w:rPr>
        <w:t>Агенције за просторно планирање и урбанизам Републике Србије</w:t>
      </w:r>
      <w:r w:rsidRPr="00325D8F">
        <w:rPr>
          <w:lang w:val="sr-Cyrl-CS"/>
        </w:rPr>
        <w:t xml:space="preserve"> и јединиц</w:t>
      </w:r>
      <w:r w:rsidR="00293318">
        <w:rPr>
          <w:lang w:val="sr-Cyrl-CS"/>
        </w:rPr>
        <w:t>е</w:t>
      </w:r>
      <w:r w:rsidRPr="00325D8F">
        <w:rPr>
          <w:lang w:val="sr-Cyrl-CS"/>
        </w:rPr>
        <w:t xml:space="preserve"> локалн</w:t>
      </w:r>
      <w:r w:rsidR="00293318">
        <w:rPr>
          <w:lang w:val="sr-Cyrl-CS"/>
        </w:rPr>
        <w:t>е</w:t>
      </w:r>
      <w:r w:rsidRPr="00325D8F">
        <w:rPr>
          <w:lang w:val="sr-Cyrl-CS"/>
        </w:rPr>
        <w:t xml:space="preserve"> самоуправ</w:t>
      </w:r>
      <w:r w:rsidR="00293318">
        <w:rPr>
          <w:lang w:val="sr-Cyrl-CS"/>
        </w:rPr>
        <w:t>е</w:t>
      </w:r>
      <w:r w:rsidRPr="00325D8F">
        <w:rPr>
          <w:lang w:val="sr-Cyrl-CS"/>
        </w:rPr>
        <w:t xml:space="preserve"> у обухвату планског документа</w:t>
      </w:r>
      <w:r w:rsidR="00EB4CD0">
        <w:t xml:space="preserve">, </w:t>
      </w:r>
      <w:r w:rsidR="00C22135">
        <w:rPr>
          <w:lang w:val="sr-Cyrl-RS"/>
        </w:rPr>
        <w:t xml:space="preserve">односно </w:t>
      </w:r>
      <w:r w:rsidR="00EB4CD0">
        <w:rPr>
          <w:lang w:val="sr-Cyrl-RS"/>
        </w:rPr>
        <w:t>град</w:t>
      </w:r>
      <w:r w:rsidR="00DB2849">
        <w:rPr>
          <w:lang w:val="sr-Cyrl-RS"/>
        </w:rPr>
        <w:t>а</w:t>
      </w:r>
      <w:r w:rsidR="00EB4CD0">
        <w:rPr>
          <w:lang w:val="sr-Cyrl-RS"/>
        </w:rPr>
        <w:t xml:space="preserve"> Бор</w:t>
      </w:r>
      <w:r w:rsidR="00DB2849">
        <w:rPr>
          <w:lang w:val="sr-Cyrl-RS"/>
        </w:rPr>
        <w:t>а</w:t>
      </w:r>
      <w:r w:rsidR="00EB4CD0">
        <w:rPr>
          <w:lang w:val="sr-Cyrl-RS"/>
        </w:rPr>
        <w:t>.</w:t>
      </w:r>
    </w:p>
    <w:p w14:paraId="3149E603" w14:textId="77777777" w:rsidR="00365270" w:rsidRPr="00993944" w:rsidRDefault="00014862" w:rsidP="00973945">
      <w:pPr>
        <w:pStyle w:val="NormalWeb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lang w:val="ru-RU"/>
        </w:rPr>
      </w:pPr>
      <w:r>
        <w:rPr>
          <w:lang w:val="sr-Cyrl-CS"/>
        </w:rPr>
        <w:t>Агенција за простор</w:t>
      </w:r>
      <w:r w:rsidR="003D2F2D">
        <w:rPr>
          <w:lang w:val="sr-Cyrl-CS"/>
        </w:rPr>
        <w:t>но планирање и урбанизам Републике Србије</w:t>
      </w:r>
      <w:r w:rsidR="00365270" w:rsidRPr="00993944">
        <w:rPr>
          <w:lang w:val="ru-RU"/>
        </w:rPr>
        <w:t>,</w:t>
      </w:r>
      <w:r w:rsidR="00365270" w:rsidRPr="00325D8F">
        <w:rPr>
          <w:lang w:val="sr-Cyrl-CS"/>
        </w:rPr>
        <w:t xml:space="preserve"> организује рани јавни увид у циљу упознавања јавности са општим циљевима и сврхом израде плана, могућим решењима за развој просторне целине, очекиваним ефектима планирања и др.</w:t>
      </w:r>
    </w:p>
    <w:p w14:paraId="7B09CD83" w14:textId="2EBDD424" w:rsidR="006A6CA1" w:rsidRPr="00993944" w:rsidRDefault="00365270" w:rsidP="00973945">
      <w:pPr>
        <w:pStyle w:val="NormalWeb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lang w:val="ru-RU"/>
        </w:rPr>
      </w:pPr>
      <w:r w:rsidRPr="00325D8F">
        <w:rPr>
          <w:lang w:val="sr-Cyrl-CS"/>
        </w:rPr>
        <w:t xml:space="preserve">Правна и физичка лица могу </w:t>
      </w:r>
      <w:r w:rsidRPr="00325D8F">
        <w:rPr>
          <w:b/>
          <w:lang w:val="sr-Cyrl-CS"/>
        </w:rPr>
        <w:t>доставити примедбе и сугестије на изложени материјал у писаној форми</w:t>
      </w:r>
      <w:r w:rsidRPr="00325D8F">
        <w:rPr>
          <w:lang w:val="sr-Cyrl-CS"/>
        </w:rPr>
        <w:t xml:space="preserve"> </w:t>
      </w:r>
      <w:r w:rsidR="00887832">
        <w:rPr>
          <w:lang w:val="sr-Cyrl-CS"/>
        </w:rPr>
        <w:t>јединиц</w:t>
      </w:r>
      <w:r w:rsidR="00293318">
        <w:rPr>
          <w:lang w:val="sr-Cyrl-CS"/>
        </w:rPr>
        <w:t>и</w:t>
      </w:r>
      <w:r w:rsidR="00887832">
        <w:rPr>
          <w:lang w:val="sr-Cyrl-CS"/>
        </w:rPr>
        <w:t xml:space="preserve"> локалн</w:t>
      </w:r>
      <w:r w:rsidR="00293318">
        <w:rPr>
          <w:lang w:val="sr-Cyrl-CS"/>
        </w:rPr>
        <w:t>е</w:t>
      </w:r>
      <w:r w:rsidR="00887832">
        <w:rPr>
          <w:lang w:val="sr-Cyrl-CS"/>
        </w:rPr>
        <w:t xml:space="preserve"> самоуправ</w:t>
      </w:r>
      <w:r w:rsidR="00293318">
        <w:rPr>
          <w:lang w:val="sr-Cyrl-CS"/>
        </w:rPr>
        <w:t>е</w:t>
      </w:r>
      <w:r w:rsidR="00887832">
        <w:rPr>
          <w:lang w:val="sr-Cyrl-CS"/>
        </w:rPr>
        <w:t xml:space="preserve"> и </w:t>
      </w:r>
      <w:r w:rsidR="003D2F2D">
        <w:rPr>
          <w:lang w:val="sr-Cyrl-CS"/>
        </w:rPr>
        <w:t>Агенцији</w:t>
      </w:r>
      <w:r w:rsidR="003D2F2D" w:rsidRPr="003D2F2D">
        <w:rPr>
          <w:lang w:val="sr-Cyrl-CS"/>
        </w:rPr>
        <w:t xml:space="preserve"> за просторно планирање и урбанизам Републике Србије</w:t>
      </w:r>
      <w:r w:rsidRPr="00325D8F">
        <w:rPr>
          <w:lang w:val="sr-Cyrl-CS"/>
        </w:rPr>
        <w:t xml:space="preserve">, </w:t>
      </w:r>
      <w:r w:rsidR="003D2F2D">
        <w:rPr>
          <w:lang w:val="sr-Cyrl-CS"/>
        </w:rPr>
        <w:t>Краља Милутина 10а</w:t>
      </w:r>
      <w:r w:rsidRPr="00325D8F">
        <w:rPr>
          <w:lang w:val="sr-Cyrl-CS"/>
        </w:rPr>
        <w:t xml:space="preserve">,  11 000 Београд, у току трајања раног јавног увида, </w:t>
      </w:r>
      <w:r w:rsidRPr="00325D8F">
        <w:rPr>
          <w:b/>
          <w:lang w:val="sr-Cyrl-CS"/>
        </w:rPr>
        <w:t xml:space="preserve">закључно са </w:t>
      </w:r>
      <w:r w:rsidR="00293318">
        <w:rPr>
          <w:b/>
          <w:lang w:val="ru-RU"/>
        </w:rPr>
        <w:t>0</w:t>
      </w:r>
      <w:r w:rsidR="008A1169">
        <w:rPr>
          <w:b/>
          <w:lang w:val="ru-RU"/>
        </w:rPr>
        <w:t>9</w:t>
      </w:r>
      <w:r w:rsidRPr="00993944">
        <w:rPr>
          <w:b/>
          <w:lang w:val="ru-RU"/>
        </w:rPr>
        <w:t xml:space="preserve">. </w:t>
      </w:r>
      <w:r w:rsidR="008A1169">
        <w:rPr>
          <w:b/>
          <w:lang w:val="sr-Cyrl-CS"/>
        </w:rPr>
        <w:t>новембром</w:t>
      </w:r>
      <w:r w:rsidR="007D7A6E">
        <w:rPr>
          <w:b/>
          <w:lang w:val="sr-Cyrl-CS"/>
        </w:rPr>
        <w:t xml:space="preserve"> 20</w:t>
      </w:r>
      <w:r w:rsidR="003D2F2D">
        <w:rPr>
          <w:b/>
          <w:lang w:val="sr-Cyrl-CS"/>
        </w:rPr>
        <w:t>2</w:t>
      </w:r>
      <w:r w:rsidR="00293318">
        <w:rPr>
          <w:b/>
          <w:lang w:val="sr-Cyrl-CS"/>
        </w:rPr>
        <w:t>6</w:t>
      </w:r>
      <w:r w:rsidRPr="00325D8F">
        <w:rPr>
          <w:b/>
          <w:lang w:val="sr-Cyrl-CS"/>
        </w:rPr>
        <w:t>. године</w:t>
      </w:r>
      <w:r w:rsidRPr="00325D8F">
        <w:rPr>
          <w:lang w:val="sr-Cyrl-CS"/>
        </w:rPr>
        <w:t>.</w:t>
      </w:r>
      <w:r w:rsidR="00973945" w:rsidRPr="00973945">
        <w:rPr>
          <w:lang w:val="ru-RU"/>
        </w:rPr>
        <w:t xml:space="preserve"> </w:t>
      </w:r>
      <w:r w:rsidR="00973945" w:rsidRPr="00973945">
        <w:rPr>
          <w:lang w:val="sr-Cyrl-CS"/>
        </w:rPr>
        <w:t>Примедбе и</w:t>
      </w:r>
      <w:r w:rsidR="00973945">
        <w:rPr>
          <w:lang w:val="sr-Cyrl-CS"/>
        </w:rPr>
        <w:t xml:space="preserve"> </w:t>
      </w:r>
      <w:r w:rsidR="00973945" w:rsidRPr="00973945">
        <w:rPr>
          <w:lang w:val="sr-Cyrl-CS"/>
        </w:rPr>
        <w:t>сугестије правних и физичких лица које евидентира носилац израде предметног просторног плана могу</w:t>
      </w:r>
      <w:r w:rsidR="00973945">
        <w:rPr>
          <w:lang w:val="sr-Cyrl-CS"/>
        </w:rPr>
        <w:t xml:space="preserve"> </w:t>
      </w:r>
      <w:r w:rsidR="00973945" w:rsidRPr="00973945">
        <w:rPr>
          <w:lang w:val="sr-Cyrl-CS"/>
        </w:rPr>
        <w:t>утицати на планска решења.</w:t>
      </w:r>
    </w:p>
    <w:sectPr w:rsidR="006A6CA1" w:rsidRPr="00993944" w:rsidSect="00642B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TimesRoman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YU C Swiss">
    <w:altName w:val="Courier New"/>
    <w:charset w:val="00"/>
    <w:family w:val="swiss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2E6"/>
    <w:rsid w:val="0001153A"/>
    <w:rsid w:val="00014862"/>
    <w:rsid w:val="00093C33"/>
    <w:rsid w:val="00150D44"/>
    <w:rsid w:val="00186B8F"/>
    <w:rsid w:val="00201A28"/>
    <w:rsid w:val="00293318"/>
    <w:rsid w:val="002C2696"/>
    <w:rsid w:val="002E196C"/>
    <w:rsid w:val="00325D8F"/>
    <w:rsid w:val="00365270"/>
    <w:rsid w:val="003D2F2D"/>
    <w:rsid w:val="003F0F15"/>
    <w:rsid w:val="00402A71"/>
    <w:rsid w:val="004214EC"/>
    <w:rsid w:val="00460FFA"/>
    <w:rsid w:val="004D1025"/>
    <w:rsid w:val="004E6CD0"/>
    <w:rsid w:val="00520003"/>
    <w:rsid w:val="00642B4B"/>
    <w:rsid w:val="00664F0A"/>
    <w:rsid w:val="006660E7"/>
    <w:rsid w:val="00682E69"/>
    <w:rsid w:val="006A6CA1"/>
    <w:rsid w:val="006E539A"/>
    <w:rsid w:val="006F5991"/>
    <w:rsid w:val="007124AE"/>
    <w:rsid w:val="00734550"/>
    <w:rsid w:val="00784FCF"/>
    <w:rsid w:val="007C4147"/>
    <w:rsid w:val="007D7A6E"/>
    <w:rsid w:val="007E6F97"/>
    <w:rsid w:val="00844273"/>
    <w:rsid w:val="00886515"/>
    <w:rsid w:val="00887832"/>
    <w:rsid w:val="008A1169"/>
    <w:rsid w:val="0091310A"/>
    <w:rsid w:val="00926C9D"/>
    <w:rsid w:val="00962874"/>
    <w:rsid w:val="00973945"/>
    <w:rsid w:val="00993944"/>
    <w:rsid w:val="009F6F86"/>
    <w:rsid w:val="00A90EC0"/>
    <w:rsid w:val="00AB292F"/>
    <w:rsid w:val="00AD0918"/>
    <w:rsid w:val="00C22135"/>
    <w:rsid w:val="00CA6F8A"/>
    <w:rsid w:val="00CC6135"/>
    <w:rsid w:val="00D13AAE"/>
    <w:rsid w:val="00D46314"/>
    <w:rsid w:val="00D57AA6"/>
    <w:rsid w:val="00D90F84"/>
    <w:rsid w:val="00DB2849"/>
    <w:rsid w:val="00DB7D25"/>
    <w:rsid w:val="00DD550F"/>
    <w:rsid w:val="00DF615E"/>
    <w:rsid w:val="00E20C9A"/>
    <w:rsid w:val="00E269DC"/>
    <w:rsid w:val="00E51E80"/>
    <w:rsid w:val="00EB4CD0"/>
    <w:rsid w:val="00EF6A13"/>
    <w:rsid w:val="00FB7976"/>
    <w:rsid w:val="00FC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45674"/>
  <w15:docId w15:val="{FF92E09B-0F19-4D9A-9E72-ED08147FA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2E6"/>
    <w:pPr>
      <w:tabs>
        <w:tab w:val="left" w:pos="141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FC32E6"/>
    <w:pPr>
      <w:keepNext/>
      <w:tabs>
        <w:tab w:val="clear" w:pos="1418"/>
      </w:tabs>
      <w:jc w:val="left"/>
      <w:outlineLvl w:val="0"/>
    </w:pPr>
    <w:rPr>
      <w:rFonts w:ascii="CTimesRoman" w:hAnsi="CTimes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C32E6"/>
    <w:rPr>
      <w:rFonts w:ascii="CTimesRoman" w:eastAsia="Times New Roman" w:hAnsi="CTimesRoman" w:cs="Times New Roman"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FC32E6"/>
    <w:pPr>
      <w:tabs>
        <w:tab w:val="clear" w:pos="1418"/>
      </w:tabs>
      <w:jc w:val="center"/>
    </w:pPr>
    <w:rPr>
      <w:rFonts w:ascii="YU C Swiss" w:hAnsi="YU C Swiss"/>
      <w:b/>
      <w:sz w:val="26"/>
      <w:szCs w:val="20"/>
    </w:rPr>
  </w:style>
  <w:style w:type="character" w:customStyle="1" w:styleId="TitleChar">
    <w:name w:val="Title Char"/>
    <w:basedOn w:val="DefaultParagraphFont"/>
    <w:link w:val="Title"/>
    <w:rsid w:val="00FC32E6"/>
    <w:rPr>
      <w:rFonts w:ascii="YU C Swiss" w:eastAsia="Times New Roman" w:hAnsi="YU C Swiss" w:cs="Times New Roman"/>
      <w:b/>
      <w:sz w:val="26"/>
      <w:szCs w:val="20"/>
      <w:lang w:val="en-US"/>
    </w:rPr>
  </w:style>
  <w:style w:type="paragraph" w:styleId="Subtitle">
    <w:name w:val="Subtitle"/>
    <w:basedOn w:val="Normal"/>
    <w:link w:val="SubtitleChar"/>
    <w:qFormat/>
    <w:rsid w:val="00FC32E6"/>
    <w:pPr>
      <w:tabs>
        <w:tab w:val="clear" w:pos="1418"/>
      </w:tabs>
      <w:jc w:val="center"/>
    </w:pPr>
    <w:rPr>
      <w:rFonts w:ascii="YU C Swiss" w:hAnsi="YU C Swiss"/>
      <w:b/>
      <w:szCs w:val="20"/>
    </w:rPr>
  </w:style>
  <w:style w:type="character" w:customStyle="1" w:styleId="SubtitleChar">
    <w:name w:val="Subtitle Char"/>
    <w:basedOn w:val="DefaultParagraphFont"/>
    <w:link w:val="Subtitle"/>
    <w:rsid w:val="00FC32E6"/>
    <w:rPr>
      <w:rFonts w:ascii="YU C Swiss" w:eastAsia="Times New Roman" w:hAnsi="YU C Swiss" w:cs="Times New Roman"/>
      <w:b/>
      <w:sz w:val="24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FC32E6"/>
    <w:pPr>
      <w:tabs>
        <w:tab w:val="clear" w:pos="1418"/>
      </w:tabs>
      <w:spacing w:after="90"/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3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2E6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AC18C-4C72-4FAA-8372-7584F6FB8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RAPP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Olivera Radoicic</dc:creator>
  <cp:lastModifiedBy>Biljana Lukić Janković</cp:lastModifiedBy>
  <cp:revision>5</cp:revision>
  <cp:lastPrinted>2026-10-22T08:01:00Z</cp:lastPrinted>
  <dcterms:created xsi:type="dcterms:W3CDTF">2026-09-16T10:23:00Z</dcterms:created>
  <dcterms:modified xsi:type="dcterms:W3CDTF">2026-10-26T08:29:00Z</dcterms:modified>
</cp:coreProperties>
</file>